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6B" w:rsidRDefault="00FC396B" w:rsidP="00FC396B">
      <w:r>
        <w:t xml:space="preserve">This slide presentation will define accessibility </w:t>
      </w:r>
      <w:r>
        <w:t>a</w:t>
      </w:r>
      <w:r>
        <w:t>s</w:t>
      </w:r>
      <w:r>
        <w:t xml:space="preserve"> </w:t>
      </w:r>
      <w:r>
        <w:t>it applies to online course content. A brief history of</w:t>
      </w:r>
      <w:r>
        <w:t xml:space="preserve"> </w:t>
      </w:r>
      <w:r>
        <w:t>accessibility will be followed with statistics relating to people with</w:t>
      </w:r>
      <w:r>
        <w:t xml:space="preserve"> </w:t>
      </w:r>
      <w:r>
        <w:t>disabilities. The presentation concludes with information</w:t>
      </w:r>
      <w:r>
        <w:t xml:space="preserve"> </w:t>
      </w:r>
      <w:r>
        <w:t>regarding the types of disabilities in section 508.</w:t>
      </w:r>
      <w:r>
        <w:t xml:space="preserve"> </w:t>
      </w:r>
      <w:r>
        <w:t>Accessibility for students with a disability</w:t>
      </w:r>
      <w:r>
        <w:t xml:space="preserve"> </w:t>
      </w:r>
      <w:r>
        <w:t>needs to be as easy as it is for students without a disability.</w:t>
      </w:r>
      <w:r>
        <w:t xml:space="preserve"> </w:t>
      </w:r>
      <w:r>
        <w:t>At this time section 508</w:t>
      </w:r>
      <w:r>
        <w:t xml:space="preserve"> </w:t>
      </w:r>
      <w:r>
        <w:t>is not mandated for colleges and universities. It may</w:t>
      </w:r>
      <w:r>
        <w:t xml:space="preserve"> </w:t>
      </w:r>
      <w:r>
        <w:t>be mandated in the near future. Colleges and Universities</w:t>
      </w:r>
      <w:r>
        <w:t xml:space="preserve"> </w:t>
      </w:r>
      <w:r>
        <w:t>need to be ready for these changes. Section</w:t>
      </w:r>
      <w:r>
        <w:t xml:space="preserve"> </w:t>
      </w:r>
      <w:r>
        <w:t>508 applies specifically to the internet.</w:t>
      </w:r>
      <w:r>
        <w:t xml:space="preserve"> </w:t>
      </w:r>
    </w:p>
    <w:p w:rsidR="00C769F0" w:rsidRDefault="00FC396B" w:rsidP="00FC396B">
      <w:r>
        <w:t>The number of students with disabilities is greater than many instructors</w:t>
      </w:r>
      <w:r>
        <w:t xml:space="preserve"> </w:t>
      </w:r>
      <w:r>
        <w:t>are aware. Color blindness is not often thought of</w:t>
      </w:r>
      <w:r>
        <w:t xml:space="preserve"> </w:t>
      </w:r>
      <w:r>
        <w:t>as a real disability. But reading color coded</w:t>
      </w:r>
      <w:r>
        <w:t xml:space="preserve"> </w:t>
      </w:r>
      <w:r>
        <w:t>material is very difficult for color blind students.</w:t>
      </w:r>
      <w:r>
        <w:t xml:space="preserve"> </w:t>
      </w:r>
      <w:r>
        <w:t xml:space="preserve">American </w:t>
      </w:r>
      <w:proofErr w:type="gramStart"/>
      <w:r>
        <w:t>sign language</w:t>
      </w:r>
      <w:proofErr w:type="gramEnd"/>
      <w:r>
        <w:t xml:space="preserve"> is not known by many faculty members.</w:t>
      </w:r>
      <w:r>
        <w:t xml:space="preserve"> </w:t>
      </w:r>
      <w:r>
        <w:t>Other ways must be found to communicate with deaf or</w:t>
      </w:r>
      <w:r>
        <w:t xml:space="preserve"> </w:t>
      </w:r>
      <w:r>
        <w:t xml:space="preserve">hard of hearing students. These disabilities </w:t>
      </w:r>
      <w:r>
        <w:t>c</w:t>
      </w:r>
      <w:r>
        <w:t>ause</w:t>
      </w:r>
      <w:r>
        <w:t xml:space="preserve"> </w:t>
      </w:r>
      <w:r>
        <w:t>limited mobility, limited strength, and limited stamina.</w:t>
      </w:r>
      <w:r>
        <w:t xml:space="preserve"> </w:t>
      </w:r>
      <w:r>
        <w:t>People with disabilities make up a large group</w:t>
      </w:r>
      <w:r>
        <w:t xml:space="preserve"> </w:t>
      </w:r>
      <w:r>
        <w:t xml:space="preserve">and should not be overlooked by colleges and </w:t>
      </w:r>
      <w:bookmarkStart w:id="0" w:name="_GoBack"/>
      <w:bookmarkEnd w:id="0"/>
      <w:r>
        <w:t>universities as potential students.</w:t>
      </w:r>
    </w:p>
    <w:sectPr w:rsidR="00C769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6B"/>
    <w:rsid w:val="00C769F0"/>
    <w:rsid w:val="00F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 - Commerce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Phifer</dc:creator>
  <cp:lastModifiedBy>Anne Phifer</cp:lastModifiedBy>
  <cp:revision>1</cp:revision>
  <dcterms:created xsi:type="dcterms:W3CDTF">2016-10-17T20:56:00Z</dcterms:created>
  <dcterms:modified xsi:type="dcterms:W3CDTF">2016-10-17T20:58:00Z</dcterms:modified>
</cp:coreProperties>
</file>